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《关于改进建筑劳务企业资质管理有关事项的通知》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的政策解读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一、相关背景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（一）住建部在3个省开展试点。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4月11日，住房城乡建设部印发了《关于批准浙江、安徽、陕西3省开展建筑劳务用工制度改革试点工作的函》（建市函〔2016〕75号）。依据该批复，浙江省、安徽省和陕西省均在2016年5月印发了建筑劳务用工制度改革试点的方案，取消了建筑劳务企业资质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（二）全国有6个省份已取消劳务资质要求。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截至目前，除浙江省、安徽省和陕西省外，山东省、江苏省、青海省、黑龙江省、河南省和四川省等6个省也相继出台了相关文件，取消了劳务资质要求。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（三）有企业建议改进劳务资质管理。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2019年6月，中大建设股份有限公司等企业向我厅提交了《关于建议取消建筑施工劳务资质的报告》，建议参照浙江等省份的做法，在全省取消施工劳务资质要求。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top"/>
        <w:rPr>
          <w:rFonts w:hint="eastAsia" w:ascii="仿宋_GB2312" w:hAnsi="Calibri" w:eastAsia="仿宋_GB2312" w:cs="Times New Roman"/>
          <w:i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为深化住房城乡建设领域“放管服”改革，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简化、规范资质资格管理和推进劳务用工制度改革的要求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我厅起草了</w:t>
      </w:r>
      <w:r>
        <w:rPr>
          <w:rFonts w:hint="eastAsia" w:ascii="仿宋_GB2312" w:eastAsia="仿宋_GB2312"/>
          <w:sz w:val="32"/>
          <w:szCs w:val="32"/>
        </w:rPr>
        <w:t>《关于改进建筑劳务企业资质管理有关事项的通知》</w:t>
      </w:r>
      <w:r>
        <w:rPr>
          <w:rFonts w:hint="eastAsia" w:ascii="仿宋_GB2312" w:eastAsia="仿宋_GB2312"/>
          <w:sz w:val="32"/>
          <w:szCs w:val="32"/>
          <w:lang w:eastAsia="zh-CN"/>
        </w:rPr>
        <w:t>，对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劳务作业企业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在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承接施工总承包、专业承包企业的劳务分包作业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时，对施工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劳务资质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和安全生产许可证不再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作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要求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。</w:t>
      </w:r>
    </w:p>
    <w:p>
      <w:pPr>
        <w:widowControl/>
        <w:ind w:firstLine="640" w:firstLineChars="200"/>
        <w:jc w:val="left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二、主要依据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住房城乡建设部《关于批准浙江、安徽、陕西3省开展建筑劳务用工制度改革试点工作的函》（建市函〔2016〕75号）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；</w:t>
      </w:r>
    </w:p>
    <w:p>
      <w:pPr>
        <w:numPr>
          <w:ilvl w:val="0"/>
          <w:numId w:val="0"/>
        </w:numPr>
        <w:tabs>
          <w:tab w:val="left" w:pos="1440"/>
        </w:tabs>
        <w:spacing w:after="0" w:line="600" w:lineRule="exact"/>
        <w:ind w:right="0"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2、国务院办公厅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《关于促进建筑业持续健康发展的意见》（国办发〔2017〕19号）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；</w:t>
      </w:r>
    </w:p>
    <w:p>
      <w:pPr>
        <w:numPr>
          <w:ilvl w:val="0"/>
          <w:numId w:val="0"/>
        </w:numPr>
        <w:tabs>
          <w:tab w:val="left" w:pos="1440"/>
        </w:tabs>
        <w:spacing w:after="0" w:line="600" w:lineRule="exact"/>
        <w:ind w:right="0"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3、江西省人民政府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《关于促进建筑业持续健康发展的实施意见》（赣府厅发〔2017〕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住房城乡建设部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</w:rPr>
        <w:t>《关于培育新时期建筑产业工人队伍的指导意见（征求意见稿）》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建办市函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763号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发文之日起，在我省行政区域内的房屋建筑和市政基础设施工程建设活动中，持有营业执照的劳务作业企业即可承接施工总承包、专业承包企业的劳务分包作业，不再要求其具有施工劳务资质和安全生产许可证。总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发）包人对施工现场安全负总责，并负责指导监督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劳务分包企业抓好安全作业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二、为便于省内建筑劳务企业出省承揽业务，需申请施工劳务资质和安全生产许可证的，继续按现行有关管理规定、标准和程序办理许可事项。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三、自发文之日起至2020年12月31日，具有劳务分包企业资质（即按原《建筑业企业资质等级标准》（建建〔2001〕82号）核发的旧版劳务资质）的劳务企业，可登录“</w:t>
      </w:r>
      <w:r>
        <w:rPr>
          <w:rFonts w:ascii="仿宋_GB2312" w:hAnsi="仿宋_GB2312" w:eastAsia="仿宋_GB2312" w:cs="仿宋_GB2312"/>
          <w:sz w:val="32"/>
          <w:szCs w:val="32"/>
        </w:rPr>
        <w:t>江西住建云平台建筑业企业资质管理系统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”申请直接换发建筑业企业资质电子证书。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46C4F"/>
    <w:rsid w:val="0C9457DE"/>
    <w:rsid w:val="1B076676"/>
    <w:rsid w:val="1EF04BDD"/>
    <w:rsid w:val="23D02BD5"/>
    <w:rsid w:val="29042411"/>
    <w:rsid w:val="34703F2B"/>
    <w:rsid w:val="35BE11FB"/>
    <w:rsid w:val="37C47557"/>
    <w:rsid w:val="3B983460"/>
    <w:rsid w:val="3E631FEB"/>
    <w:rsid w:val="40C75288"/>
    <w:rsid w:val="47793F83"/>
    <w:rsid w:val="4B6F0E5D"/>
    <w:rsid w:val="5F1B38DF"/>
    <w:rsid w:val="601A0DC6"/>
    <w:rsid w:val="632E74CB"/>
    <w:rsid w:val="63507C5E"/>
    <w:rsid w:val="6EA158CC"/>
    <w:rsid w:val="7ACA5DFA"/>
    <w:rsid w:val="7F32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rFonts w:hint="eastAsia" w:ascii="宋体" w:hAnsi="宋体" w:eastAsia="宋体" w:cs="宋体"/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  <w:rPr>
      <w:i/>
    </w:rPr>
  </w:style>
  <w:style w:type="character" w:styleId="10">
    <w:name w:val="Hyperlink"/>
    <w:basedOn w:val="5"/>
    <w:qFormat/>
    <w:uiPriority w:val="0"/>
    <w:rPr>
      <w:rFonts w:hint="eastAsia" w:ascii="宋体" w:hAnsi="宋体" w:eastAsia="宋体" w:cs="宋体"/>
      <w:color w:val="000000"/>
      <w:u w:val="none"/>
    </w:rPr>
  </w:style>
  <w:style w:type="character" w:styleId="11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table" w:styleId="15">
    <w:name w:val="Table Grid"/>
    <w:basedOn w:val="1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6">
    <w:name w:val="hover31"/>
    <w:basedOn w:val="5"/>
    <w:qFormat/>
    <w:uiPriority w:val="0"/>
    <w:rPr>
      <w:color w:val="CCCCC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周学锋</cp:lastModifiedBy>
  <dcterms:modified xsi:type="dcterms:W3CDTF">2020-05-27T08:43:28Z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